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 w:rsidP="006B2376"/>
        </w:tc>
        <w:tc>
          <w:tcPr>
            <w:tcW w:w="9593" w:type="dxa"/>
          </w:tcPr>
          <w:p w:rsidR="00A4149A" w:rsidRPr="006B2376" w:rsidRDefault="00842CEF">
            <w:pPr>
              <w:rPr>
                <w:b/>
              </w:rPr>
            </w:pPr>
            <w:r w:rsidRPr="006B2376">
              <w:rPr>
                <w:b/>
              </w:rPr>
              <w:t xml:space="preserve">Tuesday, </w:t>
            </w:r>
            <w:r w:rsidR="002F3F62">
              <w:rPr>
                <w:b/>
              </w:rPr>
              <w:t>May 19</w:t>
            </w:r>
            <w:r w:rsidR="00A4149A" w:rsidRPr="006B2376">
              <w:rPr>
                <w:b/>
              </w:rPr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7750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465A75" w:rsidRDefault="00A4149A" w:rsidP="00FC4A3B">
            <w:r w:rsidRPr="00393F14">
              <w:t>Please remember to take your child’s attendance.</w:t>
            </w:r>
          </w:p>
          <w:p w:rsidR="00A4149A" w:rsidRPr="00393F14" w:rsidRDefault="00A4149A" w:rsidP="00FC4A3B"/>
        </w:tc>
      </w:tr>
      <w:tr w:rsidR="00A4149A">
        <w:tc>
          <w:tcPr>
            <w:tcW w:w="1194" w:type="dxa"/>
          </w:tcPr>
          <w:p w:rsidR="00A4149A" w:rsidRPr="00393F14" w:rsidRDefault="00D80909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730B26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730B26" w:rsidRPr="002E3B18" w:rsidRDefault="00744D71" w:rsidP="00730B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Math/Chapter review/ </w:t>
            </w:r>
            <w:r w:rsidRPr="00744D71">
              <w:rPr>
                <w:b/>
                <w:color w:val="008000"/>
              </w:rPr>
              <w:t>Last math test of the year on Wednesday.</w:t>
            </w:r>
          </w:p>
          <w:p w:rsidR="004C499C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Practice multiplication facts</w:t>
            </w:r>
          </w:p>
          <w:p w:rsidR="00730B26" w:rsidRPr="00DB5A54" w:rsidRDefault="004C499C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  <w:r w:rsidR="00C27E36">
              <w:rPr>
                <w:color w:val="0000FF"/>
              </w:rPr>
              <w:t xml:space="preserve"> Lesson </w:t>
            </w:r>
            <w:r w:rsidR="00C27E36" w:rsidRPr="00C27E36">
              <w:rPr>
                <w:color w:val="FF0000"/>
              </w:rPr>
              <w:t xml:space="preserve">+ </w:t>
            </w:r>
            <w:r w:rsidR="00B93161" w:rsidRPr="00B93161">
              <w:rPr>
                <w:b/>
                <w:color w:val="FF0000"/>
              </w:rPr>
              <w:t>Project</w:t>
            </w:r>
          </w:p>
          <w:p w:rsidR="008E051D" w:rsidRDefault="00E24D8E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Social Studies </w:t>
            </w:r>
          </w:p>
          <w:p w:rsidR="00730B26" w:rsidRPr="00393F1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730B26" w:rsidRPr="00393F14" w:rsidRDefault="00BB2DE5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Cursive #3</w:t>
            </w:r>
            <w:r w:rsidR="002F3F62">
              <w:rPr>
                <w:color w:val="0000FF"/>
              </w:rPr>
              <w:t>4</w:t>
            </w:r>
          </w:p>
          <w:p w:rsidR="00465A75" w:rsidRDefault="00730B26" w:rsidP="001D480F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465A75" w:rsidRDefault="00A4149A" w:rsidP="00B23462">
            <w:pPr>
              <w:pStyle w:val="ListParagraph"/>
              <w:rPr>
                <w:color w:val="0000FF"/>
              </w:rPr>
            </w:pPr>
          </w:p>
        </w:tc>
      </w:tr>
      <w:tr w:rsidR="00A176D6">
        <w:trPr>
          <w:trHeight w:val="7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176D6" w:rsidRPr="00393F14" w:rsidRDefault="00D80909" w:rsidP="00C15B2A">
            <w:pPr>
              <w:rPr>
                <w:b/>
              </w:rPr>
            </w:pPr>
            <w:proofErr w:type="spellStart"/>
            <w:r>
              <w:rPr>
                <w:b/>
              </w:rPr>
              <w:t>MyMath</w:t>
            </w:r>
            <w:proofErr w:type="spellEnd"/>
          </w:p>
          <w:p w:rsidR="00A176D6" w:rsidRPr="00393F14" w:rsidRDefault="00A176D6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44D71" w:rsidRPr="00B003B2" w:rsidRDefault="00744D71" w:rsidP="00DA4000">
            <w:pPr>
              <w:rPr>
                <w:b/>
                <w:color w:val="0000FF"/>
              </w:rPr>
            </w:pPr>
            <w:r w:rsidRPr="00B003B2">
              <w:rPr>
                <w:b/>
                <w:color w:val="0000FF"/>
              </w:rPr>
              <w:t>Chapter 14 Review pages 877-880</w:t>
            </w:r>
          </w:p>
          <w:p w:rsidR="00D80909" w:rsidRPr="00B003B2" w:rsidRDefault="00744D71" w:rsidP="00DA4000">
            <w:pPr>
              <w:rPr>
                <w:b/>
                <w:color w:val="FF0000"/>
              </w:rPr>
            </w:pPr>
            <w:r w:rsidRPr="00B003B2">
              <w:rPr>
                <w:b/>
                <w:color w:val="FF0000"/>
              </w:rPr>
              <w:t>Chapter test tomorrow</w:t>
            </w:r>
          </w:p>
          <w:p w:rsidR="00A176D6" w:rsidRPr="00A176D6" w:rsidRDefault="00A176D6" w:rsidP="00744D71">
            <w:pPr>
              <w:rPr>
                <w:b/>
                <w:color w:val="3366FF"/>
                <w:sz w:val="28"/>
              </w:rPr>
            </w:pP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144658" w:rsidRPr="00393F14" w:rsidRDefault="00894DB9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 facts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24320D" w:rsidRDefault="001A5DA4" w:rsidP="001A5DA4">
            <w:pPr>
              <w:rPr>
                <w:b/>
              </w:rPr>
            </w:pPr>
            <w:r w:rsidRPr="0089648A">
              <w:rPr>
                <w:b/>
              </w:rPr>
              <w:t xml:space="preserve">Multiplication Genius: play against the computer: </w:t>
            </w:r>
            <w:r w:rsidR="00047B39">
              <w:rPr>
                <w:b/>
              </w:rPr>
              <w:t xml:space="preserve">It’s not easy, but if you </w:t>
            </w:r>
            <w:r w:rsidR="008E051D">
              <w:rPr>
                <w:b/>
              </w:rPr>
              <w:t xml:space="preserve">are persistent, you can </w:t>
            </w:r>
            <w:r w:rsidR="008E051D" w:rsidRPr="00CF377B">
              <w:rPr>
                <w:b/>
                <w:color w:val="FF0000"/>
              </w:rPr>
              <w:t>win or tie</w:t>
            </w:r>
            <w:r w:rsidR="008E051D">
              <w:rPr>
                <w:b/>
              </w:rPr>
              <w:t xml:space="preserve"> with the computer</w:t>
            </w:r>
            <w:r w:rsidR="00047B39">
              <w:rPr>
                <w:b/>
              </w:rPr>
              <w:t>.</w:t>
            </w:r>
            <w:r w:rsidR="00740AD8">
              <w:rPr>
                <w:b/>
              </w:rPr>
              <w:t xml:space="preserve"> </w:t>
            </w:r>
          </w:p>
          <w:p w:rsidR="001A5DA4" w:rsidRPr="0089648A" w:rsidRDefault="00740AD8" w:rsidP="001A5DA4">
            <w:pPr>
              <w:rPr>
                <w:b/>
              </w:rPr>
            </w:pPr>
            <w:r w:rsidRPr="0024320D">
              <w:rPr>
                <w:b/>
                <w:color w:val="BC0043"/>
              </w:rPr>
              <w:t xml:space="preserve">WHEN YOU WIN, </w:t>
            </w:r>
            <w:r w:rsidR="0024320D">
              <w:rPr>
                <w:b/>
                <w:color w:val="BC0043"/>
              </w:rPr>
              <w:t>OR TIE</w:t>
            </w:r>
            <w:proofErr w:type="gramStart"/>
            <w:r w:rsidR="0024320D">
              <w:rPr>
                <w:b/>
                <w:color w:val="BC0043"/>
              </w:rPr>
              <w:t xml:space="preserve">,  </w:t>
            </w:r>
            <w:r w:rsidRPr="0024320D">
              <w:rPr>
                <w:b/>
                <w:color w:val="BC0043"/>
              </w:rPr>
              <w:t>POST</w:t>
            </w:r>
            <w:proofErr w:type="gramEnd"/>
            <w:r w:rsidRPr="0024320D">
              <w:rPr>
                <w:b/>
                <w:color w:val="BC0043"/>
              </w:rPr>
              <w:t xml:space="preserve"> YOUR RESULTS ON SEESAW.</w:t>
            </w:r>
          </w:p>
          <w:p w:rsidR="001A5DA4" w:rsidRDefault="00C63700" w:rsidP="001A5DA4">
            <w:hyperlink r:id="rId5" w:history="1">
              <w:r w:rsidR="001A5DA4">
                <w:rPr>
                  <w:rStyle w:val="Hyperlink"/>
                </w:rPr>
                <w:t>https://www.kidsmathgamesonline.com/multiplication/educationalmultiplication.html</w:t>
              </w:r>
            </w:hyperlink>
          </w:p>
          <w:p w:rsidR="001A5DA4" w:rsidRDefault="001A5DA4" w:rsidP="00B667A5">
            <w:pPr>
              <w:spacing w:before="2" w:after="2"/>
            </w:pPr>
          </w:p>
          <w:p w:rsidR="00144658" w:rsidRDefault="00465A75" w:rsidP="00B667A5">
            <w:pPr>
              <w:spacing w:before="2" w:after="2"/>
            </w:pPr>
            <w:r>
              <w:t>Set</w:t>
            </w:r>
            <w:r w:rsidR="0006239A">
              <w:t xml:space="preserve"> it to ”easy” </w:t>
            </w:r>
            <w:r w:rsidR="00F80512">
              <w:t xml:space="preserve">multiplication </w:t>
            </w:r>
          </w:p>
          <w:p w:rsidR="0006239A" w:rsidRDefault="00C63700" w:rsidP="0006239A">
            <w:hyperlink r:id="rId6" w:history="1">
              <w:r w:rsidR="0006239A">
                <w:rPr>
                  <w:rStyle w:val="Hyperlink"/>
                </w:rPr>
                <w:t>https://www.varsitytutors.com/aplusmath/matho</w:t>
              </w:r>
            </w:hyperlink>
          </w:p>
          <w:p w:rsidR="00577D23" w:rsidRPr="00A57E0C" w:rsidRDefault="00577D23" w:rsidP="00577D23">
            <w:pPr>
              <w:spacing w:before="2" w:after="2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Choose “easy” multiplication</w:t>
            </w:r>
          </w:p>
          <w:p w:rsidR="00894DB9" w:rsidRDefault="00C63700" w:rsidP="00577D23">
            <w:pPr>
              <w:rPr>
                <w:rFonts w:ascii="Helvetica" w:hAnsi="Helvetica"/>
                <w:b/>
                <w:color w:val="555555"/>
              </w:rPr>
            </w:pPr>
            <w:r w:rsidRPr="003E6E59">
              <w:rPr>
                <w:rFonts w:ascii="Helvetica" w:hAnsi="Helvetica"/>
                <w:b/>
                <w:color w:val="555555"/>
              </w:rPr>
              <w:fldChar w:fldCharType="begin"/>
            </w:r>
            <w:r w:rsidR="00577D23" w:rsidRPr="003E6E59">
              <w:rPr>
                <w:rFonts w:ascii="Helvetica" w:hAnsi="Helvetica"/>
                <w:b/>
                <w:color w:val="555555"/>
              </w:rPr>
              <w:instrText xml:space="preserve"> HYPERLINK "http://www.math-salamanders.com/multiplication-division-practice.html" \t "_blank" </w:instrText>
            </w:r>
            <w:r w:rsidRPr="003E6E59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577D23" w:rsidRPr="003E6E59">
              <w:rPr>
                <w:rFonts w:ascii="Helvetica" w:hAnsi="Helvetica"/>
                <w:b/>
                <w:color w:val="C40BE3"/>
              </w:rPr>
              <w:t>www.math-salamanders.com/multiplication-division-practice.html</w:t>
            </w:r>
            <w:r w:rsidRPr="003E6E59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577D23" w:rsidRPr="003E6E59" w:rsidRDefault="00577D23" w:rsidP="00577D23">
            <w:pPr>
              <w:rPr>
                <w:rFonts w:ascii="Times" w:hAnsi="Times"/>
                <w:szCs w:val="20"/>
              </w:rPr>
            </w:pPr>
          </w:p>
          <w:p w:rsidR="00970807" w:rsidRDefault="00970807" w:rsidP="00B667A5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Time yourself.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75322D" w:rsidRDefault="00C63700" w:rsidP="00B667A5">
            <w:pPr>
              <w:spacing w:before="2" w:after="2"/>
            </w:pPr>
            <w:hyperlink r:id="rId7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Pr="004A4E88" w:rsidRDefault="00144658" w:rsidP="00913EAC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</w:p>
        </w:tc>
      </w:tr>
      <w:tr w:rsidR="00B003B2">
        <w:trPr>
          <w:trHeight w:val="267"/>
        </w:trPr>
        <w:tc>
          <w:tcPr>
            <w:tcW w:w="1194" w:type="dxa"/>
            <w:tcBorders>
              <w:bottom w:val="single" w:sz="4" w:space="0" w:color="auto"/>
            </w:tcBorders>
          </w:tcPr>
          <w:p w:rsidR="00B003B2" w:rsidRPr="00A176D6" w:rsidRDefault="00B003B2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D87179" w:rsidRDefault="00D87179" w:rsidP="00D8717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This is the perfect opportunity to make note of sunrise/sunset times and compare SF to Juneau Alaska</w:t>
            </w:r>
            <w:r w:rsidR="0014786C">
              <w:rPr>
                <w:b/>
                <w:color w:val="0000FF"/>
              </w:rPr>
              <w:t>,</w:t>
            </w:r>
            <w:r>
              <w:rPr>
                <w:b/>
                <w:color w:val="0000FF"/>
              </w:rPr>
              <w:t xml:space="preserve"> and mark the phases of the moon. </w:t>
            </w:r>
          </w:p>
          <w:p w:rsidR="00D87179" w:rsidRDefault="00D87179" w:rsidP="00BE52C1">
            <w:pPr>
              <w:rPr>
                <w:b/>
                <w:color w:val="FF0000"/>
              </w:rPr>
            </w:pPr>
          </w:p>
          <w:p w:rsidR="003E313C" w:rsidRDefault="004C499C" w:rsidP="00BE52C1">
            <w:pPr>
              <w:rPr>
                <w:b/>
                <w:color w:val="008000"/>
              </w:rPr>
            </w:pPr>
            <w:r w:rsidRPr="00704641">
              <w:rPr>
                <w:b/>
                <w:color w:val="FF0000"/>
              </w:rPr>
              <w:t>Special Project:</w:t>
            </w:r>
            <w:r w:rsidRPr="004C499C">
              <w:rPr>
                <w:b/>
                <w:color w:val="008000"/>
              </w:rPr>
              <w:t xml:space="preserve"> please download the </w:t>
            </w:r>
            <w:proofErr w:type="spellStart"/>
            <w:r w:rsidRPr="004C499C">
              <w:rPr>
                <w:b/>
                <w:color w:val="008000"/>
              </w:rPr>
              <w:t>pdf</w:t>
            </w:r>
            <w:proofErr w:type="spellEnd"/>
            <w:r w:rsidRPr="004C499C">
              <w:rPr>
                <w:b/>
                <w:color w:val="008000"/>
              </w:rPr>
              <w:t xml:space="preserve"> and have your child fill in the </w:t>
            </w:r>
            <w:r w:rsidR="003E313C">
              <w:rPr>
                <w:b/>
                <w:color w:val="008000"/>
              </w:rPr>
              <w:t>data.</w:t>
            </w:r>
          </w:p>
          <w:p w:rsidR="00704641" w:rsidRDefault="003E313C" w:rsidP="00BE52C1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They will need your help</w:t>
            </w:r>
            <w:r w:rsidR="00704641">
              <w:rPr>
                <w:b/>
                <w:color w:val="008000"/>
              </w:rPr>
              <w:t xml:space="preserve"> with</w:t>
            </w:r>
            <w:r w:rsidR="004C499C">
              <w:rPr>
                <w:b/>
                <w:color w:val="008000"/>
              </w:rPr>
              <w:t xml:space="preserve"> downloading </w:t>
            </w:r>
            <w:r w:rsidR="00704641">
              <w:rPr>
                <w:b/>
                <w:color w:val="008000"/>
              </w:rPr>
              <w:t xml:space="preserve">a weather app on your phone, </w:t>
            </w:r>
            <w:r>
              <w:rPr>
                <w:b/>
                <w:color w:val="008000"/>
              </w:rPr>
              <w:t xml:space="preserve">or </w:t>
            </w:r>
            <w:proofErr w:type="spellStart"/>
            <w:r>
              <w:rPr>
                <w:b/>
                <w:color w:val="008000"/>
              </w:rPr>
              <w:t>Ipad</w:t>
            </w:r>
            <w:proofErr w:type="spellEnd"/>
            <w:r>
              <w:rPr>
                <w:b/>
                <w:color w:val="008000"/>
              </w:rPr>
              <w:t xml:space="preserve">, such as </w:t>
            </w:r>
            <w:r w:rsidR="00704641">
              <w:rPr>
                <w:b/>
                <w:color w:val="008000"/>
              </w:rPr>
              <w:t>“KRON Storm Tracker,” to cha</w:t>
            </w:r>
            <w:r w:rsidR="00824241">
              <w:rPr>
                <w:b/>
                <w:color w:val="008000"/>
              </w:rPr>
              <w:t>rt the SF and Juneau sunrise and sunset location times</w:t>
            </w:r>
            <w:r w:rsidR="00704641">
              <w:rPr>
                <w:b/>
                <w:color w:val="008000"/>
              </w:rPr>
              <w:t xml:space="preserve"> and Moon phases.  </w:t>
            </w:r>
          </w:p>
          <w:p w:rsidR="00D87179" w:rsidRPr="0007199A" w:rsidRDefault="004C499C" w:rsidP="00BE52C1">
            <w:pPr>
              <w:rPr>
                <w:b/>
                <w:color w:val="008000"/>
              </w:rPr>
            </w:pPr>
            <w:r w:rsidRPr="004C499C">
              <w:rPr>
                <w:b/>
                <w:color w:val="008000"/>
              </w:rPr>
              <w:t xml:space="preserve">I’ll be asking students to share the information at a later date, when they’ve compiled </w:t>
            </w:r>
            <w:r w:rsidR="0007199A">
              <w:rPr>
                <w:b/>
                <w:color w:val="008000"/>
              </w:rPr>
              <w:t xml:space="preserve">the </w:t>
            </w:r>
            <w:r w:rsidR="00824241">
              <w:rPr>
                <w:b/>
                <w:color w:val="008000"/>
              </w:rPr>
              <w:t>data (not now). This sheet engages student by allowing them to keep</w:t>
            </w:r>
            <w:r w:rsidRPr="004C499C">
              <w:rPr>
                <w:b/>
                <w:color w:val="008000"/>
              </w:rPr>
              <w:t xml:space="preserve"> tract of the moon phases, and by comparing the daylight hours of SF to Juneau, Alaska, </w:t>
            </w:r>
            <w:r w:rsidR="00824241">
              <w:rPr>
                <w:b/>
                <w:color w:val="008000"/>
              </w:rPr>
              <w:t xml:space="preserve">so that </w:t>
            </w:r>
            <w:r w:rsidRPr="004C499C">
              <w:rPr>
                <w:b/>
                <w:color w:val="008000"/>
              </w:rPr>
              <w:t xml:space="preserve">students can see how </w:t>
            </w:r>
            <w:r w:rsidR="00704641">
              <w:rPr>
                <w:b/>
                <w:color w:val="008000"/>
              </w:rPr>
              <w:t>an area close to the Arctic ha</w:t>
            </w:r>
            <w:r w:rsidR="00824241">
              <w:rPr>
                <w:b/>
                <w:color w:val="008000"/>
              </w:rPr>
              <w:t>s long daylight hours. Students will be able to see that the days “get longer”</w:t>
            </w:r>
            <w:r w:rsidR="00704641">
              <w:rPr>
                <w:b/>
                <w:color w:val="008000"/>
              </w:rPr>
              <w:t xml:space="preserve"> as w</w:t>
            </w:r>
            <w:r w:rsidR="00824241">
              <w:rPr>
                <w:b/>
                <w:color w:val="008000"/>
              </w:rPr>
              <w:t xml:space="preserve">e approach the summer solstice, and the also get to use time telling skills. </w:t>
            </w:r>
          </w:p>
          <w:p w:rsidR="0007199A" w:rsidRDefault="0007199A" w:rsidP="00BE52C1">
            <w:pPr>
              <w:rPr>
                <w:b/>
                <w:color w:val="0000FF"/>
              </w:rPr>
            </w:pPr>
          </w:p>
          <w:p w:rsidR="0007199A" w:rsidRDefault="0007199A" w:rsidP="00BE52C1">
            <w:pPr>
              <w:rPr>
                <w:b/>
                <w:color w:val="0000FF"/>
              </w:rPr>
            </w:pPr>
          </w:p>
          <w:p w:rsidR="00D87179" w:rsidRDefault="00D87179" w:rsidP="00BE52C1">
            <w:pPr>
              <w:rPr>
                <w:b/>
                <w:color w:val="0000FF"/>
              </w:rPr>
            </w:pPr>
          </w:p>
          <w:p w:rsidR="00D87179" w:rsidRDefault="00B003B2" w:rsidP="00BE52C1">
            <w:pPr>
              <w:rPr>
                <w:b/>
                <w:color w:val="0000FF"/>
              </w:rPr>
            </w:pPr>
            <w:r w:rsidRPr="00B003B2">
              <w:rPr>
                <w:b/>
                <w:color w:val="0000FF"/>
              </w:rPr>
              <w:t>7.3 What are the Moon and Star Patterns? Pages 240-247</w:t>
            </w:r>
          </w:p>
          <w:p w:rsidR="00D87179" w:rsidRDefault="00D87179" w:rsidP="00BE52C1">
            <w:pPr>
              <w:rPr>
                <w:b/>
                <w:color w:val="0000FF"/>
              </w:rPr>
            </w:pPr>
            <w:r w:rsidRPr="0044773F">
              <w:rPr>
                <w:b/>
                <w:color w:val="0000FF"/>
              </w:rPr>
              <w:t>Allow your child to read the lesson aloud and teach you by stopping at the vocabulary words and their definition.</w:t>
            </w:r>
          </w:p>
          <w:p w:rsidR="007322BF" w:rsidRDefault="007322BF" w:rsidP="00BE52C1">
            <w:pPr>
              <w:rPr>
                <w:b/>
                <w:color w:val="0000FF"/>
              </w:rPr>
            </w:pPr>
          </w:p>
          <w:p w:rsidR="00D87179" w:rsidRDefault="00D87179" w:rsidP="00BE52C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The phases of the Moon are difficult to understand, and I have included videos that offer an explanation. Upon review, I </w:t>
            </w:r>
            <w:r w:rsidR="0033416D">
              <w:rPr>
                <w:b/>
                <w:color w:val="0000FF"/>
              </w:rPr>
              <w:t>have lots more videos to share.</w:t>
            </w:r>
          </w:p>
          <w:p w:rsidR="00D87179" w:rsidRDefault="00D87179" w:rsidP="00BE52C1">
            <w:pPr>
              <w:rPr>
                <w:b/>
                <w:color w:val="0000FF"/>
              </w:rPr>
            </w:pPr>
          </w:p>
          <w:p w:rsidR="00B003B2" w:rsidRPr="00B003B2" w:rsidRDefault="00B003B2" w:rsidP="00BE52C1">
            <w:pPr>
              <w:rPr>
                <w:b/>
                <w:color w:val="0000FF"/>
              </w:rPr>
            </w:pPr>
            <w:r w:rsidRPr="00B003B2">
              <w:rPr>
                <w:b/>
                <w:color w:val="0000FF"/>
              </w:rPr>
              <w:t>YouTube</w:t>
            </w:r>
          </w:p>
          <w:p w:rsidR="00B003B2" w:rsidRPr="00B003B2" w:rsidRDefault="00B003B2" w:rsidP="00BE52C1">
            <w:pPr>
              <w:rPr>
                <w:b/>
                <w:color w:val="0000FF"/>
              </w:rPr>
            </w:pPr>
            <w:r w:rsidRPr="00B003B2">
              <w:rPr>
                <w:b/>
                <w:color w:val="0000FF"/>
              </w:rPr>
              <w:t>Read aloud book: Moon! Earth’s Best Friend.</w:t>
            </w:r>
          </w:p>
          <w:p w:rsidR="00B003B2" w:rsidRPr="00B003B2" w:rsidRDefault="00C63700" w:rsidP="00FF3D6C">
            <w:hyperlink r:id="rId8" w:history="1">
              <w:r w:rsidR="00B003B2" w:rsidRPr="00B003B2">
                <w:rPr>
                  <w:rStyle w:val="Hyperlink"/>
                </w:rPr>
                <w:t>https://www.youtube.com/watch?v=EMtkf8rrxLs</w:t>
              </w:r>
            </w:hyperlink>
          </w:p>
          <w:p w:rsidR="00B003B2" w:rsidRPr="00B003B2" w:rsidRDefault="00B003B2" w:rsidP="00BE52C1">
            <w:pPr>
              <w:rPr>
                <w:b/>
                <w:color w:val="0000FF"/>
              </w:rPr>
            </w:pPr>
          </w:p>
          <w:p w:rsidR="00B003B2" w:rsidRPr="00B003B2" w:rsidRDefault="00B003B2" w:rsidP="00BE52C1">
            <w:pPr>
              <w:rPr>
                <w:b/>
                <w:color w:val="0000FF"/>
              </w:rPr>
            </w:pPr>
            <w:r w:rsidRPr="00B003B2">
              <w:rPr>
                <w:b/>
                <w:color w:val="0000FF"/>
              </w:rPr>
              <w:t>Moon 101/National Geographic</w:t>
            </w:r>
          </w:p>
          <w:p w:rsidR="00B003B2" w:rsidRPr="00B003B2" w:rsidRDefault="00C63700" w:rsidP="00310B57">
            <w:hyperlink r:id="rId9" w:history="1">
              <w:r w:rsidR="00B003B2" w:rsidRPr="00B003B2">
                <w:rPr>
                  <w:rStyle w:val="Hyperlink"/>
                </w:rPr>
                <w:t>https://www.youtube.com/watch?v=6AviDjR9mmo</w:t>
              </w:r>
            </w:hyperlink>
          </w:p>
          <w:p w:rsidR="00B003B2" w:rsidRPr="00B003B2" w:rsidRDefault="00B003B2" w:rsidP="008E051D">
            <w:pPr>
              <w:spacing w:before="2" w:after="2"/>
              <w:rPr>
                <w:b/>
                <w:color w:val="0000FF"/>
              </w:rPr>
            </w:pPr>
          </w:p>
          <w:p w:rsidR="00B003B2" w:rsidRPr="00B003B2" w:rsidRDefault="00B003B2" w:rsidP="008E051D">
            <w:pPr>
              <w:spacing w:before="2" w:after="2"/>
              <w:rPr>
                <w:b/>
                <w:color w:val="0000FF"/>
              </w:rPr>
            </w:pPr>
            <w:r w:rsidRPr="00B003B2">
              <w:rPr>
                <w:b/>
                <w:color w:val="0000FF"/>
              </w:rPr>
              <w:t>Earth’s Moon: Why One Side Always Faces Us</w:t>
            </w:r>
          </w:p>
          <w:p w:rsidR="00B003B2" w:rsidRPr="00B003B2" w:rsidRDefault="00C63700" w:rsidP="00555304">
            <w:hyperlink r:id="rId10" w:history="1">
              <w:r w:rsidR="00B003B2" w:rsidRPr="00B003B2">
                <w:rPr>
                  <w:rStyle w:val="Hyperlink"/>
                </w:rPr>
                <w:t>https://www.youtube.com/watch?v=j91XTV_p9pc&amp;t=30s</w:t>
              </w:r>
            </w:hyperlink>
          </w:p>
          <w:p w:rsidR="00B003B2" w:rsidRPr="00B003B2" w:rsidRDefault="00B003B2" w:rsidP="00555304"/>
          <w:p w:rsidR="00B003B2" w:rsidRPr="00B003B2" w:rsidRDefault="00B003B2" w:rsidP="00555304">
            <w:pPr>
              <w:rPr>
                <w:b/>
                <w:color w:val="0000FF"/>
              </w:rPr>
            </w:pPr>
            <w:r w:rsidRPr="00B003B2">
              <w:rPr>
                <w:b/>
                <w:color w:val="0000FF"/>
              </w:rPr>
              <w:t>Phases of the Moon (rap song)</w:t>
            </w:r>
          </w:p>
          <w:p w:rsidR="00B003B2" w:rsidRPr="00B003B2" w:rsidRDefault="00B003B2" w:rsidP="00555304">
            <w:pPr>
              <w:rPr>
                <w:color w:val="0000FF"/>
                <w:u w:val="single"/>
              </w:rPr>
            </w:pPr>
            <w:r w:rsidRPr="00B003B2">
              <w:rPr>
                <w:color w:val="0000FF"/>
                <w:u w:val="single"/>
              </w:rPr>
              <w:t>https://www.youtube.com/watch?v=AQRNzepe4wI</w:t>
            </w:r>
          </w:p>
          <w:p w:rsidR="00B003B2" w:rsidRPr="00FB1834" w:rsidRDefault="00B003B2" w:rsidP="008E051D">
            <w:pPr>
              <w:spacing w:before="2" w:after="2"/>
              <w:rPr>
                <w:b/>
                <w:color w:val="0000FF"/>
                <w:sz w:val="28"/>
              </w:rPr>
            </w:pPr>
          </w:p>
        </w:tc>
      </w:tr>
      <w:tr w:rsidR="00B003B2">
        <w:trPr>
          <w:trHeight w:val="427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B003B2" w:rsidRPr="00A176D6" w:rsidRDefault="00B003B2" w:rsidP="00C15B2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B003B2" w:rsidRPr="00B75A06" w:rsidRDefault="00B003B2" w:rsidP="006512D0">
            <w:pPr>
              <w:spacing w:before="2" w:after="2"/>
              <w:rPr>
                <w:b/>
                <w:color w:val="0000FF"/>
              </w:rPr>
            </w:pPr>
            <w:r w:rsidRPr="00B75A06">
              <w:rPr>
                <w:b/>
                <w:color w:val="0000FF"/>
              </w:rPr>
              <w:t>8.2 How Good</w:t>
            </w:r>
            <w:r w:rsidR="004C499C" w:rsidRPr="00B75A06">
              <w:rPr>
                <w:b/>
                <w:color w:val="0000FF"/>
              </w:rPr>
              <w:t>s</w:t>
            </w:r>
            <w:r w:rsidRPr="00B75A06">
              <w:rPr>
                <w:b/>
                <w:color w:val="0000FF"/>
              </w:rPr>
              <w:t xml:space="preserve"> Are Made pages 302-309</w:t>
            </w:r>
          </w:p>
          <w:p w:rsidR="00D87179" w:rsidRPr="00B75A06" w:rsidRDefault="00B003B2" w:rsidP="006512D0">
            <w:pPr>
              <w:spacing w:before="2" w:after="2"/>
              <w:rPr>
                <w:b/>
                <w:color w:val="0000FF"/>
              </w:rPr>
            </w:pPr>
            <w:r w:rsidRPr="00B75A06">
              <w:rPr>
                <w:b/>
                <w:color w:val="0000FF"/>
              </w:rPr>
              <w:t>Read and guess the meaning of the vocabulary words in the left column on page 302</w:t>
            </w:r>
            <w:r w:rsidR="00B75A06" w:rsidRPr="00B75A06">
              <w:rPr>
                <w:b/>
                <w:color w:val="0000FF"/>
              </w:rPr>
              <w:t xml:space="preserve"> before reading the lesson</w:t>
            </w:r>
            <w:r w:rsidRPr="00B75A06">
              <w:rPr>
                <w:b/>
                <w:color w:val="0000FF"/>
              </w:rPr>
              <w:t>. Allow your child to read the lesson aloud and teach you by stopping at the vocabulary words and their definition.</w:t>
            </w:r>
          </w:p>
          <w:p w:rsidR="00B003B2" w:rsidRPr="00B75A06" w:rsidRDefault="00D87179" w:rsidP="006512D0">
            <w:pPr>
              <w:spacing w:before="2" w:after="2"/>
              <w:rPr>
                <w:b/>
                <w:color w:val="0000FF"/>
              </w:rPr>
            </w:pPr>
            <w:r w:rsidRPr="00B75A06">
              <w:rPr>
                <w:b/>
                <w:color w:val="0000FF"/>
              </w:rPr>
              <w:t>WB 50</w:t>
            </w:r>
          </w:p>
          <w:p w:rsidR="00B003B2" w:rsidRPr="00A51902" w:rsidRDefault="00B003B2" w:rsidP="006512D0">
            <w:pPr>
              <w:spacing w:before="2" w:after="2"/>
              <w:rPr>
                <w:b/>
                <w:color w:val="FF0000"/>
                <w:sz w:val="36"/>
              </w:rPr>
            </w:pPr>
          </w:p>
        </w:tc>
      </w:tr>
      <w:tr w:rsidR="00B003B2">
        <w:tc>
          <w:tcPr>
            <w:tcW w:w="1194" w:type="dxa"/>
          </w:tcPr>
          <w:p w:rsidR="00B003B2" w:rsidRPr="00393F14" w:rsidRDefault="00B003B2" w:rsidP="00C15B2A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B003B2" w:rsidRDefault="00B003B2" w:rsidP="00933375">
            <w:r>
              <w:t xml:space="preserve">Reading: </w:t>
            </w:r>
            <w:proofErr w:type="spellStart"/>
            <w:r>
              <w:t>Lexia</w:t>
            </w:r>
            <w:proofErr w:type="spellEnd"/>
            <w:r>
              <w:t xml:space="preserve"> 90 min per week</w:t>
            </w:r>
          </w:p>
          <w:p w:rsidR="00B003B2" w:rsidRPr="00933375" w:rsidRDefault="00B003B2" w:rsidP="00933375"/>
        </w:tc>
      </w:tr>
      <w:tr w:rsidR="00B003B2">
        <w:tc>
          <w:tcPr>
            <w:tcW w:w="1194" w:type="dxa"/>
          </w:tcPr>
          <w:p w:rsidR="00B003B2" w:rsidRPr="00393F14" w:rsidRDefault="00B003B2" w:rsidP="006954E8">
            <w:pPr>
              <w:rPr>
                <w:b/>
              </w:rPr>
            </w:pPr>
            <w:r>
              <w:rPr>
                <w:b/>
              </w:rPr>
              <w:t>Cursive</w:t>
            </w:r>
          </w:p>
        </w:tc>
        <w:tc>
          <w:tcPr>
            <w:tcW w:w="9593" w:type="dxa"/>
          </w:tcPr>
          <w:p w:rsidR="00B003B2" w:rsidRPr="004970FC" w:rsidRDefault="00B003B2" w:rsidP="00C15B2A">
            <w:pPr>
              <w:rPr>
                <w:color w:val="0000FF"/>
              </w:rPr>
            </w:pPr>
            <w:r w:rsidRPr="0033416D">
              <w:rPr>
                <w:b/>
                <w:color w:val="0000FF"/>
              </w:rPr>
              <w:t xml:space="preserve">#34 </w:t>
            </w:r>
            <w:r w:rsidRPr="004970FC">
              <w:rPr>
                <w:b/>
                <w:color w:val="0000FF"/>
              </w:rPr>
              <w:t>Help your child to master cursive by reviewing your child’s work.</w:t>
            </w:r>
          </w:p>
          <w:p w:rsidR="00B003B2" w:rsidRPr="00505692" w:rsidRDefault="00505692" w:rsidP="00C15B2A">
            <w:pPr>
              <w:rPr>
                <w:b/>
                <w:color w:val="008000"/>
              </w:rPr>
            </w:pPr>
            <w:r w:rsidRPr="00505692">
              <w:rPr>
                <w:b/>
                <w:color w:val="008000"/>
              </w:rPr>
              <w:t>Allow your child to practice his/her name</w:t>
            </w:r>
            <w:r w:rsidR="00B003B2" w:rsidRPr="00505692">
              <w:rPr>
                <w:b/>
                <w:color w:val="008000"/>
              </w:rPr>
              <w:t>.</w:t>
            </w:r>
          </w:p>
          <w:p w:rsidR="00B003B2" w:rsidRDefault="00C63700">
            <w:hyperlink r:id="rId11" w:history="1">
              <w:r w:rsidR="00B003B2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</w:p>
          <w:p w:rsidR="00B003B2" w:rsidRPr="00393F14" w:rsidRDefault="00B003B2">
            <w:pPr>
              <w:rPr>
                <w:rFonts w:ascii="Times" w:hAnsi="Times"/>
                <w:szCs w:val="20"/>
              </w:rPr>
            </w:pPr>
          </w:p>
        </w:tc>
      </w:tr>
      <w:tr w:rsidR="00B003B2">
        <w:tc>
          <w:tcPr>
            <w:tcW w:w="1194" w:type="dxa"/>
          </w:tcPr>
          <w:p w:rsidR="00B003B2" w:rsidRPr="00393F14" w:rsidRDefault="00B003B2" w:rsidP="006954E8">
            <w:pPr>
              <w:rPr>
                <w:b/>
              </w:rPr>
            </w:pPr>
            <w:r w:rsidRPr="00393F14">
              <w:rPr>
                <w:b/>
              </w:rPr>
              <w:t>T</w:t>
            </w:r>
            <w:r>
              <w:rPr>
                <w:b/>
              </w:rPr>
              <w:t>YPE</w:t>
            </w:r>
          </w:p>
        </w:tc>
        <w:tc>
          <w:tcPr>
            <w:tcW w:w="9593" w:type="dxa"/>
          </w:tcPr>
          <w:p w:rsidR="00B003B2" w:rsidRPr="0095406A" w:rsidRDefault="00B003B2" w:rsidP="008D5455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B003B2" w:rsidRDefault="00B003B2" w:rsidP="008D5455">
            <w:pPr>
              <w:rPr>
                <w:b/>
                <w:color w:val="0000FF"/>
              </w:rPr>
            </w:pPr>
          </w:p>
          <w:p w:rsidR="00B003B2" w:rsidRDefault="00B003B2" w:rsidP="008D5455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B003B2" w:rsidRDefault="00B003B2" w:rsidP="008D5455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B003B2" w:rsidRPr="003E2665" w:rsidRDefault="00B003B2" w:rsidP="008D5455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B003B2" w:rsidRDefault="00B003B2" w:rsidP="008D5455"/>
          <w:p w:rsidR="00B003B2" w:rsidRPr="00393F14" w:rsidRDefault="00B003B2" w:rsidP="008D5455">
            <w:r w:rsidRPr="00393F14">
              <w:t>Typing for 30 minutes</w:t>
            </w:r>
          </w:p>
          <w:p w:rsidR="00B003B2" w:rsidRPr="00393F14" w:rsidRDefault="00C63700" w:rsidP="008D5455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B003B2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B003B2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B003B2" w:rsidRDefault="00B003B2" w:rsidP="008D5455">
            <w:pPr>
              <w:rPr>
                <w:b/>
                <w:color w:val="555555"/>
                <w:szCs w:val="20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 xml:space="preserve">Use this </w:t>
            </w:r>
            <w:proofErr w:type="gramStart"/>
            <w:r w:rsidRPr="00393F14">
              <w:rPr>
                <w:b/>
                <w:color w:val="555555"/>
                <w:szCs w:val="20"/>
              </w:rPr>
              <w:t xml:space="preserve">link </w:t>
            </w:r>
            <w:r>
              <w:rPr>
                <w:b/>
                <w:color w:val="555555"/>
                <w:szCs w:val="20"/>
              </w:rPr>
              <w:t xml:space="preserve"> to</w:t>
            </w:r>
            <w:proofErr w:type="gramEnd"/>
            <w:r>
              <w:rPr>
                <w:b/>
                <w:color w:val="555555"/>
                <w:szCs w:val="20"/>
              </w:rPr>
              <w:t xml:space="preserve"> test your </w:t>
            </w:r>
            <w:r>
              <w:rPr>
                <w:b/>
                <w:color w:val="FF0000"/>
                <w:szCs w:val="20"/>
              </w:rPr>
              <w:t>WPM. 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B003B2" w:rsidRDefault="00B003B2" w:rsidP="008D5455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C63700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C63700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C63700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B003B2" w:rsidRDefault="00B003B2" w:rsidP="008D5455">
            <w:pPr>
              <w:rPr>
                <w:rFonts w:ascii="Helvetica" w:hAnsi="Helvetica"/>
                <w:b/>
                <w:color w:val="555555"/>
              </w:rPr>
            </w:pPr>
          </w:p>
          <w:p w:rsidR="00B003B2" w:rsidRPr="00E07900" w:rsidRDefault="00B003B2" w:rsidP="008D5455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B003B2" w:rsidRPr="00393F14" w:rsidRDefault="00B003B2"/>
        </w:tc>
      </w:tr>
    </w:tbl>
    <w:p w:rsidR="00C15B2A" w:rsidRDefault="00C15B2A"/>
    <w:sectPr w:rsidR="00C15B2A" w:rsidSect="006954E8">
      <w:pgSz w:w="12240" w:h="15840"/>
      <w:pgMar w:top="864" w:right="864" w:bottom="720" w:left="864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2285"/>
    <w:rsid w:val="00010F1C"/>
    <w:rsid w:val="0002715A"/>
    <w:rsid w:val="00047B39"/>
    <w:rsid w:val="0005076A"/>
    <w:rsid w:val="0006239A"/>
    <w:rsid w:val="0007199A"/>
    <w:rsid w:val="00083DE6"/>
    <w:rsid w:val="000978D4"/>
    <w:rsid w:val="000A285D"/>
    <w:rsid w:val="000A34E4"/>
    <w:rsid w:val="000A4F75"/>
    <w:rsid w:val="000C4822"/>
    <w:rsid w:val="000C496A"/>
    <w:rsid w:val="000C59ED"/>
    <w:rsid w:val="000D4394"/>
    <w:rsid w:val="000F3204"/>
    <w:rsid w:val="000F69BB"/>
    <w:rsid w:val="0011062F"/>
    <w:rsid w:val="001315D7"/>
    <w:rsid w:val="00144658"/>
    <w:rsid w:val="0014786C"/>
    <w:rsid w:val="00154ADD"/>
    <w:rsid w:val="00157197"/>
    <w:rsid w:val="00176252"/>
    <w:rsid w:val="001A0809"/>
    <w:rsid w:val="001A5DA4"/>
    <w:rsid w:val="001D31BF"/>
    <w:rsid w:val="001D480F"/>
    <w:rsid w:val="001D56A7"/>
    <w:rsid w:val="001E0285"/>
    <w:rsid w:val="001E325C"/>
    <w:rsid w:val="001F2EB3"/>
    <w:rsid w:val="00206B28"/>
    <w:rsid w:val="00220ABF"/>
    <w:rsid w:val="00222CC6"/>
    <w:rsid w:val="0024320D"/>
    <w:rsid w:val="002652EE"/>
    <w:rsid w:val="002677F7"/>
    <w:rsid w:val="002727AD"/>
    <w:rsid w:val="0028002A"/>
    <w:rsid w:val="002D1641"/>
    <w:rsid w:val="002E3B18"/>
    <w:rsid w:val="002E48FB"/>
    <w:rsid w:val="002F3F62"/>
    <w:rsid w:val="00305E97"/>
    <w:rsid w:val="00307CA8"/>
    <w:rsid w:val="00310B57"/>
    <w:rsid w:val="003174FF"/>
    <w:rsid w:val="0033416D"/>
    <w:rsid w:val="00350647"/>
    <w:rsid w:val="00367235"/>
    <w:rsid w:val="0037641C"/>
    <w:rsid w:val="00387699"/>
    <w:rsid w:val="003B3A3A"/>
    <w:rsid w:val="003C0502"/>
    <w:rsid w:val="003C4BC9"/>
    <w:rsid w:val="003D0BE3"/>
    <w:rsid w:val="003E29CA"/>
    <w:rsid w:val="003E313C"/>
    <w:rsid w:val="00413B62"/>
    <w:rsid w:val="00420E1D"/>
    <w:rsid w:val="00420F89"/>
    <w:rsid w:val="00425212"/>
    <w:rsid w:val="00443A35"/>
    <w:rsid w:val="004529E9"/>
    <w:rsid w:val="004602EC"/>
    <w:rsid w:val="00460453"/>
    <w:rsid w:val="00460FD8"/>
    <w:rsid w:val="00461C3C"/>
    <w:rsid w:val="00465A75"/>
    <w:rsid w:val="00481BDC"/>
    <w:rsid w:val="004842F4"/>
    <w:rsid w:val="00487AC0"/>
    <w:rsid w:val="00487ACC"/>
    <w:rsid w:val="00495119"/>
    <w:rsid w:val="004970FC"/>
    <w:rsid w:val="004A4E88"/>
    <w:rsid w:val="004B5AAA"/>
    <w:rsid w:val="004B6370"/>
    <w:rsid w:val="004C499C"/>
    <w:rsid w:val="004D3442"/>
    <w:rsid w:val="004F5168"/>
    <w:rsid w:val="00505692"/>
    <w:rsid w:val="005062EE"/>
    <w:rsid w:val="0051076C"/>
    <w:rsid w:val="0051552A"/>
    <w:rsid w:val="005162AB"/>
    <w:rsid w:val="005431F3"/>
    <w:rsid w:val="005522BE"/>
    <w:rsid w:val="00552D1E"/>
    <w:rsid w:val="00555304"/>
    <w:rsid w:val="00573D45"/>
    <w:rsid w:val="00574509"/>
    <w:rsid w:val="00577D23"/>
    <w:rsid w:val="0058709B"/>
    <w:rsid w:val="00593EEE"/>
    <w:rsid w:val="005B0BD4"/>
    <w:rsid w:val="005D0DA7"/>
    <w:rsid w:val="006072FF"/>
    <w:rsid w:val="00633727"/>
    <w:rsid w:val="00643E03"/>
    <w:rsid w:val="00644378"/>
    <w:rsid w:val="006512D0"/>
    <w:rsid w:val="00673903"/>
    <w:rsid w:val="006902A3"/>
    <w:rsid w:val="006954E8"/>
    <w:rsid w:val="006B1685"/>
    <w:rsid w:val="006B2376"/>
    <w:rsid w:val="006B3321"/>
    <w:rsid w:val="006B5075"/>
    <w:rsid w:val="006C3A6A"/>
    <w:rsid w:val="006C573B"/>
    <w:rsid w:val="006C5B92"/>
    <w:rsid w:val="006E2CB4"/>
    <w:rsid w:val="006F3C4A"/>
    <w:rsid w:val="00703CD6"/>
    <w:rsid w:val="00704641"/>
    <w:rsid w:val="00705ADC"/>
    <w:rsid w:val="00730B26"/>
    <w:rsid w:val="007322BF"/>
    <w:rsid w:val="0073738C"/>
    <w:rsid w:val="00740AD8"/>
    <w:rsid w:val="00744D71"/>
    <w:rsid w:val="0075322D"/>
    <w:rsid w:val="00797402"/>
    <w:rsid w:val="007B47FE"/>
    <w:rsid w:val="007D640A"/>
    <w:rsid w:val="007E6EC9"/>
    <w:rsid w:val="00805F4E"/>
    <w:rsid w:val="00815201"/>
    <w:rsid w:val="00824241"/>
    <w:rsid w:val="0083332F"/>
    <w:rsid w:val="0083445E"/>
    <w:rsid w:val="00842CEF"/>
    <w:rsid w:val="00866BCF"/>
    <w:rsid w:val="0087215E"/>
    <w:rsid w:val="00890047"/>
    <w:rsid w:val="00894DB9"/>
    <w:rsid w:val="008C7C38"/>
    <w:rsid w:val="008D5455"/>
    <w:rsid w:val="008E051D"/>
    <w:rsid w:val="008E3D6E"/>
    <w:rsid w:val="008E6C8C"/>
    <w:rsid w:val="00900E84"/>
    <w:rsid w:val="00900F9B"/>
    <w:rsid w:val="0091233C"/>
    <w:rsid w:val="00913EAC"/>
    <w:rsid w:val="009165AA"/>
    <w:rsid w:val="00933375"/>
    <w:rsid w:val="00936039"/>
    <w:rsid w:val="0093749C"/>
    <w:rsid w:val="00946082"/>
    <w:rsid w:val="00970807"/>
    <w:rsid w:val="00975547"/>
    <w:rsid w:val="0097750C"/>
    <w:rsid w:val="00985665"/>
    <w:rsid w:val="009B24B5"/>
    <w:rsid w:val="009C173A"/>
    <w:rsid w:val="009D778A"/>
    <w:rsid w:val="009E0A6C"/>
    <w:rsid w:val="009F7D60"/>
    <w:rsid w:val="00A176D6"/>
    <w:rsid w:val="00A33FB1"/>
    <w:rsid w:val="00A4149A"/>
    <w:rsid w:val="00A41DD6"/>
    <w:rsid w:val="00A438F2"/>
    <w:rsid w:val="00A449A7"/>
    <w:rsid w:val="00A51902"/>
    <w:rsid w:val="00A550DF"/>
    <w:rsid w:val="00A574E4"/>
    <w:rsid w:val="00A631B9"/>
    <w:rsid w:val="00A63A47"/>
    <w:rsid w:val="00A6796E"/>
    <w:rsid w:val="00A7142A"/>
    <w:rsid w:val="00A73046"/>
    <w:rsid w:val="00A81988"/>
    <w:rsid w:val="00A81AEB"/>
    <w:rsid w:val="00A84E70"/>
    <w:rsid w:val="00A8542F"/>
    <w:rsid w:val="00AA3124"/>
    <w:rsid w:val="00AA4131"/>
    <w:rsid w:val="00AB21EB"/>
    <w:rsid w:val="00AB2E3C"/>
    <w:rsid w:val="00AD1A8C"/>
    <w:rsid w:val="00AF1338"/>
    <w:rsid w:val="00AF7E1D"/>
    <w:rsid w:val="00B003B2"/>
    <w:rsid w:val="00B03279"/>
    <w:rsid w:val="00B0364C"/>
    <w:rsid w:val="00B17DCD"/>
    <w:rsid w:val="00B216F2"/>
    <w:rsid w:val="00B23462"/>
    <w:rsid w:val="00B3203C"/>
    <w:rsid w:val="00B405FF"/>
    <w:rsid w:val="00B408E2"/>
    <w:rsid w:val="00B51C75"/>
    <w:rsid w:val="00B53F47"/>
    <w:rsid w:val="00B620CF"/>
    <w:rsid w:val="00B667A5"/>
    <w:rsid w:val="00B75A06"/>
    <w:rsid w:val="00B93161"/>
    <w:rsid w:val="00BB2DE5"/>
    <w:rsid w:val="00BB6455"/>
    <w:rsid w:val="00BE11F2"/>
    <w:rsid w:val="00BE52C1"/>
    <w:rsid w:val="00BF07C7"/>
    <w:rsid w:val="00C05CFD"/>
    <w:rsid w:val="00C15B2A"/>
    <w:rsid w:val="00C25CF8"/>
    <w:rsid w:val="00C26B8A"/>
    <w:rsid w:val="00C27914"/>
    <w:rsid w:val="00C27E36"/>
    <w:rsid w:val="00C63700"/>
    <w:rsid w:val="00C66C1F"/>
    <w:rsid w:val="00C84882"/>
    <w:rsid w:val="00C95873"/>
    <w:rsid w:val="00CC4CCD"/>
    <w:rsid w:val="00CD2154"/>
    <w:rsid w:val="00CF0710"/>
    <w:rsid w:val="00CF377B"/>
    <w:rsid w:val="00CF4EE1"/>
    <w:rsid w:val="00D060C5"/>
    <w:rsid w:val="00D16193"/>
    <w:rsid w:val="00D51232"/>
    <w:rsid w:val="00D51BE5"/>
    <w:rsid w:val="00D60CBB"/>
    <w:rsid w:val="00D80909"/>
    <w:rsid w:val="00D81050"/>
    <w:rsid w:val="00D87179"/>
    <w:rsid w:val="00DA0EE3"/>
    <w:rsid w:val="00DA4000"/>
    <w:rsid w:val="00DB4A9E"/>
    <w:rsid w:val="00DB5A54"/>
    <w:rsid w:val="00DF4D3C"/>
    <w:rsid w:val="00DF5C44"/>
    <w:rsid w:val="00E24D8E"/>
    <w:rsid w:val="00E40B41"/>
    <w:rsid w:val="00E53E15"/>
    <w:rsid w:val="00E554CE"/>
    <w:rsid w:val="00E611E2"/>
    <w:rsid w:val="00E82D46"/>
    <w:rsid w:val="00EC636B"/>
    <w:rsid w:val="00ED0921"/>
    <w:rsid w:val="00ED0C94"/>
    <w:rsid w:val="00F25383"/>
    <w:rsid w:val="00F4089B"/>
    <w:rsid w:val="00F42249"/>
    <w:rsid w:val="00F515F3"/>
    <w:rsid w:val="00F70EFA"/>
    <w:rsid w:val="00F770D1"/>
    <w:rsid w:val="00F80512"/>
    <w:rsid w:val="00F92327"/>
    <w:rsid w:val="00FB1834"/>
    <w:rsid w:val="00FC4301"/>
    <w:rsid w:val="00FC4A3B"/>
    <w:rsid w:val="00FE7EA9"/>
    <w:rsid w:val="00FF09D6"/>
    <w:rsid w:val="00FF3D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efaultParagraphFont"/>
    <w:rsid w:val="00D060C5"/>
  </w:style>
  <w:style w:type="character" w:customStyle="1" w:styleId="kx21rb">
    <w:name w:val="kx21rb"/>
    <w:basedOn w:val="DefaultParagraphFont"/>
    <w:rsid w:val="00D060C5"/>
  </w:style>
  <w:style w:type="character" w:styleId="Emphasis">
    <w:name w:val="Emphasis"/>
    <w:basedOn w:val="DefaultParagraphFont"/>
    <w:uiPriority w:val="20"/>
    <w:rsid w:val="003876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zaner-bloser.com/products/fontsdemo/index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idsmathgamesonline.com/multiplication/educationalmultiplication.html" TargetMode="External"/><Relationship Id="rId6" Type="http://schemas.openxmlformats.org/officeDocument/2006/relationships/hyperlink" Target="https://www.varsitytutors.com/aplusmath/matho" TargetMode="External"/><Relationship Id="rId7" Type="http://schemas.openxmlformats.org/officeDocument/2006/relationships/hyperlink" Target="https://coolsciencelab.com/math_magic.html" TargetMode="External"/><Relationship Id="rId8" Type="http://schemas.openxmlformats.org/officeDocument/2006/relationships/hyperlink" Target="https://www.youtube.com/watch?v=EMtkf8rrxLs" TargetMode="External"/><Relationship Id="rId9" Type="http://schemas.openxmlformats.org/officeDocument/2006/relationships/hyperlink" Target="https://www.youtube.com/watch?v=6AviDjR9mmo" TargetMode="External"/><Relationship Id="rId10" Type="http://schemas.openxmlformats.org/officeDocument/2006/relationships/hyperlink" Target="https://www.youtube.com/watch?v=j91XTV_p9pc&amp;t=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614</Words>
  <Characters>3502</Characters>
  <Application>Microsoft Macintosh Word</Application>
  <DocSecurity>0</DocSecurity>
  <Lines>29</Lines>
  <Paragraphs>7</Paragraphs>
  <ScaleCrop>false</ScaleCrop>
  <Company>None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84</cp:revision>
  <cp:lastPrinted>2020-04-20T23:54:00Z</cp:lastPrinted>
  <dcterms:created xsi:type="dcterms:W3CDTF">2020-04-10T19:39:00Z</dcterms:created>
  <dcterms:modified xsi:type="dcterms:W3CDTF">2020-05-19T01:06:00Z</dcterms:modified>
</cp:coreProperties>
</file>